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5c311f4ce40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阿驚與蛋捲-預防H1N1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32688"/>
              <wp:effectExtent l="0" t="0" r="0" b="0"/>
              <wp:docPr id="1" name="IMG_247957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1/m\86187ecd-24bb-415d-ba9f-48be027e2ec0.jpg"/>
                      <pic:cNvPicPr/>
                    </pic:nvPicPr>
                    <pic:blipFill>
                      <a:blip xmlns:r="http://schemas.openxmlformats.org/officeDocument/2006/relationships" r:embed="R61395db53db84a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32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395db53db84ab8" /></Relationships>
</file>