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24c317983d4a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研討暨競賽 分享智慧運輸產業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本校運輸管理學系於今天（21日）上午8時在驚聲國際會議廳、B302A及E680，舉辦「2009年大專院校交通工程與智慧型運輸系統專題論文�創作成果競賽暨研討會」，除邀請交通部台灣區國道高速公路局局長李泰明等人致詞外，也將進行專題演講、報告及論文競賽，並選出論文優勝作品。
</w:t>
          <w:br/>
          <w:t>論文競賽分成「交通工程�智慧型運輸」及「資訊�通訊�車載資通訊平台」兩組，共計25篇論文，特優可獲獎金1萬元。運管系系主任劉士仙表示，此次邀請多位政府機構及產業界名人分享未來產業發展，讓同學了解政府如何扶植產業，並探究就業市場走向，並讓同學觀摩彼此的論文作品，藉此培養獨立思考的能力，並提升論文的寫作能力。</w:t>
          <w:br/>
        </w:r>
      </w:r>
    </w:p>
  </w:body>
</w:document>
</file>