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0e2696105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女聯會教時尚裸妝術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女聯會於22日在驚聲國際會議廳舉辦「如何提升個人外在形象魅力」講座，邀請化妝禮儀講師唐詩涵主講，且當場示範10分鐘內完成清透淡妝。彩妝師好像變魔術一樣，為模特兒上好漂亮時尚流行裸妝，讓大家好驚豔。
</w:t>
          <w:br/>
          <w:t>唐詩涵表示，許多人以為化妝麻煩又費時，其實裸妝簡單又快速，且能給你好氣色、好心情。活動最後還有免費修眉，與會人員興致高昂，大排長龍希望修個開運眉，為自己帶來好運。擔任彩妝示範模特兒的學習與教學中心主任徐新逸開心地說：「很滿意這次講座，不僅讓我氣色變好，連心情也變好了，還可以增加外在形象魅力，真是一舉數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9bf01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528fa387-3162-4e3e-85ff-7620ad9c705c.jpg"/>
                      <pic:cNvPicPr/>
                    </pic:nvPicPr>
                    <pic:blipFill>
                      <a:blip xmlns:r="http://schemas.openxmlformats.org/officeDocument/2006/relationships" r:embed="R05a465d3c5434a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a465d3c5434aa2" /></Relationships>
</file>