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607e2428f34e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771 期</w:t>
        </w:r>
      </w:r>
    </w:p>
    <w:p>
      <w:pPr>
        <w:jc w:val="center"/>
      </w:pPr>
      <w:r>
        <w:r>
          <w:rPr>
            <w:rFonts w:ascii="Segoe UI" w:hAnsi="Segoe UI" w:eastAsia="Segoe UI"/>
            <w:sz w:val="32"/>
            <w:color w:val="000000"/>
            <w:b/>
          </w:rPr>
          <w:t>TKU CAPTURED 5 AWARDS IN NATIONAL INFORMATION INNOVATION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Departments of Information Management and Innovative Information and Technology took part in the 2009 14th College and University Information Service Innovation Contest by the Industrial Development Bureau, Ministry of Economic Affairs and Chinese Society for Information Management. Among 239 teams from 71 universities and colleges, the TKU Teams did an excellent job with their creative ideas, outstanding system functions and thorough investigations. The Department of Information Management won the 1st Prize in the Information Application Group, the 3rd prizes in both the Industrial Application Group and Practical Application Group. The Department of Innovative Information and Technology took the 2nd Prize and the Excellent Work Prize although it took part in such a contest the first time. 
</w:t>
          <w:br/>
          <w:t> 
</w:t>
          <w:br/>
          <w:t>“The Kingdom of Animals—Intelligence Development System for Young Children” captured the 1st Prize by beating 89 competing teams in the Information Application Group. The judges praised the children educational information system that can be operated by touching the screen, saying “It is creative with fresh and lively colors, and it is suitable for young children.” Team leader Information Management senior Hsiao-mei Chang said, “We had known that the competition would be fierce before we took part in it, so we had tired it at a nearby kindergarten, hoping to improve it by any possible means to make it the best. I am really grateful to Associate Professor En-hui Liang for his supervision and the great efforts and hard work of all our members.” 
</w:t>
          <w:br/>
          <w:t>
</w:t>
          <w:br/>
          <w:t>43 Teams competed in the Industrial Application Group. TKU’s 3rd prize winning work “The Dragon Fish Takes the Shrimp” is mainly about a webpage of a cafeteria. Except introducing different dishes and arranging dinning tables, the system can let customers tick their chosen dishes and cut vegetables. Group Leader Yi-feng Ding expressed that the most difficult part in creating this software program was the examination of the reasons for changing dishes. Another 3rd prize winning work “Digital Information Security Dashboard” changes the network outage analyzing system into a dashboard with yellow, re and green lights, letting the user know if his/her computer is under a hacker's attack. Group Leader Information Management senior Li-rong Li indicated that they had spent a lot of time to undersdtand hackers. To help them understand various hackers, their supervisor Associate Professor Reuy-shiang Shaw invited many enterprise information security engineers to share their hand-on experiences which benefitted them a great deal in designing the program. 
</w:t>
          <w:br/>
          <w:t>
</w:t>
          <w:br/>
          <w:t>The Department of Innovative Information and Technology got the 2nd Prize and the Excellent Work Prize with the works “Grasp the World with e” and “e-Frenzy with Birds” respectively. “Grasp the World with e” is an application software using Google MAP. When one takes pictures with the software, it will automatically locate onto Google MAP. It can also upload the pictures to a designated website and through it one can also easily see and compare with different pictures of the same place taken by other people. The Department of Innovative Information and Technology Chair In-ho Lin said that it was the first time for Lanyang Campus to take part in such a contest. All students involved prepared for it very actively. He was very gratified for winning the prizes which were a great encouragement to the Department. He hoped that students would manage to achieve better results with their talents and academic abilities in the future.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85e876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1/m\53329b19-0631-4ee3-9308-e503d97f8cd9.jpg"/>
                      <pic:cNvPicPr/>
                    </pic:nvPicPr>
                    <pic:blipFill>
                      <a:blip xmlns:r="http://schemas.openxmlformats.org/officeDocument/2006/relationships" r:embed="R45e93a97db224eda"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e93a97db224eda" /></Relationships>
</file>