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032f3385847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外卡效應在淡江－時事教學 東南亞文化語言一把罩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商業周刊編輯總監 黃瑞瑩
</w:t>
          <w:br/>
          <w:t>　大學畢業後，我投入了媒體界擔任記者的工作，由於當時適逢政府推動南向政策，鼓勵台商向東南亞投資，為了更了解東南亞這片領域，我選擇進入淡江東南亞所進修。身為東南亞所第一屆學生，受到當時創所的林若雩所長影響很深，在課程設計上，無論是關於東南亞的政治、經濟、文化、社會等各方面領域均十分完善，且不時邀請到東南亞當地教授前來授課，讓我在就讀期間對東南亞有了更完整的認識，林所長同時也是我的論文指導教授，透過當時論文的研究，蒐集了許多數據資料，如今對我的工作也有相當大的幫助，在東南亞金融風暴期間，我也因為這方面的專長，被特派到東南亞進行採訪。
</w:t>
          <w:br/>
          <w:t>　由於當時所上人數不多，在研究所的課程安排中，我們時常進行個案研究，也讓我在邏輯思考與團隊合作方面更為精進。或許很多就讀東南亞所的學生畢業後在工作上並不一定有關連性，但就現況而言，東南亞國協是一個對台灣經濟、產業上具有相當影響力的代表，所以具備有這樣的專長，一定有它發揮的時候，在未來的競爭市場上，也能比別人更具優勢。
</w:t>
          <w:br/>
          <w:t>
</w:t>
          <w:br/>
          <w:t>麗緻旅館系統集團行銷業務部經理 周忠平
</w:t>
          <w:br/>
          <w:t>　當年同時考上東海公行所及淡江東南亞所，但與一位在公共行政領域任教的長輩深談、評估過後，認為淡江較有國際觀且是剛創立的研究所較有朝氣，因此選擇就讀淡江，也趁此機會開闊自己的視野。求學期間有一位洪鎌德老師，常熱心的幫助我，給予很多指導，他也剛好是我的論文指導教授。還記得之前有一個論文的訪談，需要到各個東南亞國家做訪問，不論是在新加坡、馬來西亞等地都靠著洪教授的人脈，才能接觸到當地的國會議員與學者等，獲得許多深入的資料，他提供我相當多的協助，迄今無法忘懷。
</w:t>
          <w:br/>
          <w:t>
</w:t>
          <w:br/>
          <w:t>國泰人壽儲備業務處長  張凱勝
</w:t>
          <w:br/>
          <w:t>　記得過去在東南亞所求學期間，所學廣泛，無論是東南亞方面的文化或是語言都得一一著墨，如我曾修習過馬來文的課程，教授以全英文的方式進行教學，並結合文化時事，雖難度頗高，但收穫豐碩。也因此開拓了視野，讓眼界更為寬廣。另外，我曾修過一堂關於「社會科學方法論」的課程，授課教授為麥留芳老師，他是留學於加拿大的社會學博士，對於許多理論，總能提出另一獨到見解，並引導我們思考其方向。在麥教授身邊學習，讓我在做研究或報告時，更得心應手，在撰寫畢業論文時，麥教授更是竭盡心力，傳授所學，每當我有問題時，教授也能在第一時間給我們方向，藉此引導我們。</w:t>
          <w:br/>
        </w:r>
      </w:r>
    </w:p>
  </w:body>
</w:document>
</file>