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76f2cc994247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LEARNING LANGUAGE THROUGH ONE-ON-ONE CHAT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accordance with the plans of Teaching Excellence Projects, Office of International Exchanges and International Education held a “Night of International Studying Companionship” on December 28, 2009 at Student Activities Center, and offered a warm and joyous evening for some one hundred local and foreign students.
</w:t>
          <w:br/>
          <w:t>
</w:t>
          <w:br/>
          <w:t>Dr. Pei-wha Lee, Director of the Office, indicates that to help the foreign students adapt to the local culture and campus life, the office has spared no effort in creating chances and channels of dialogue and communication between the international students and the local students. This activity is the largest one among the activities held after the establishment of international volunteer system. The participants were organized into diverse local/international pairs to chat and change partner every three minutes. Thomas Soukhasing, an exchange student from France, shared his club experience with Chang Ya-hua, a senior of Department of Economics. Soukhasing expressed that the activities in physical education, especially chi-kong and taekwondo, were most impressive for him.
</w:t>
          <w:br/>
          <w:t>
</w:t>
          <w:br/>
          <w:t>In the party, they also celebrated the birthday for those who were born in December with song and music performance. The Gu Zheng performance by Vanta Edgwandita Koberlein, an Indonesian exchange students of Dept. of Chinese, seized the heart of the participants, who danced to the music spontaneously.
</w:t>
          <w:br/>
          <w:t>
</w:t>
          <w:br/>
          <w:t>Jodzinda Irvinad'almeida, a senior of Dept. of Banking and Finance, who came from Republic of Sao Tome and Principe, made a lot of new friends in the party, and exchanges e-mail address with them. “If I encountered difficulties, I may ask them for help,” she said happily. ( ~Chen Chi-szu )</w:t>
          <w:br/>
        </w:r>
      </w:r>
    </w:p>
  </w:body>
</w:document>
</file>