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8c82daa320e49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774 期</w:t>
        </w:r>
      </w:r>
    </w:p>
    <w:p>
      <w:pPr>
        <w:jc w:val="center"/>
      </w:pPr>
      <w:r>
        <w:r>
          <w:rPr>
            <w:rFonts w:ascii="Segoe UI" w:hAnsi="Segoe UI" w:eastAsia="Segoe UI"/>
            <w:sz w:val="32"/>
            <w:color w:val="000000"/>
            <w:b/>
          </w:rPr>
          <w:t>MILLION STARS IN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Western Music Club held a “Color Rock” concert on December 28 at Chueh-hsuan Chinese Garden. Unlike the club’s previous event on earlier December, this time all members dressed in multicolored costumes to perform different kinds of music with guitar, bass, and drum set, offering an unforgettable night for all concert participants. Several talented bands such as “Emergency,” “Packer Clan,” “No Name,” as well as “Warthog,” the number one band in the club’s pervious event “Million Stars in the TKU,” had performed during the concert. “Warthog” performed its widely-popular song “Die Mother Fucking Die.” Their explosive performance won several round of applauses and screams from the audiences.    
</w:t>
          <w:br/>
          <w:t>
</w:t>
          <w:br/>
          <w:t>STRING CONCERT AT CARRIE CHANG MUSIC HALL 
</w:t>
          <w:br/>
          <w:t>
</w:t>
          <w:br/>
          <w:t>String-instrument Playing Social Club held its semester-end concert at Carrie Chang Music Hall on December 30. Unlike traditional concerts, all the musicians of the concert walked to the stage from the audience seats while playing their instruments, offering a brand new experience to all the concert attendees. 
</w:t>
          <w:br/>
          <w:t>
</w:t>
          <w:br/>
          <w:t>“That’s what we wanted to do! We want to bring something new and nothing like before for our audiences,” said Lai Yu-yang, a sophomore in the Department of Civil Engineering, who doubled as chief of the String-instrument Playing Social Club.  During the concert, one of the audiences Tien Fang-ju, a sophomore in the Department of Mechanical and Electromechanical Engineering, was even invited to the stage to play the triangle. After two failed try, Tien finally managed to play the instrument right and won himself a big applause. “It was a real special experience for me as an audience to play on stage,” he said.
</w:t>
          <w:br/>
          <w:t>
</w:t>
          <w:br/>
          <w:t>The music performed in the concert includes classic and modern music. The encore piece performed by the club was “Wandering to Tamshui,” which is performed under the demand of the audiences. Chen Yu-shan and Lin Pei-hsin both junior year students in the Department of Accounting said they were deeply impressed with the opening of the concert as well as the interactive audience participation part.     
</w:t>
          <w:br/>
          <w:t>HARMONICA CLUB 
</w:t>
          <w:br/>
          <w:t>
</w:t>
          <w:br/>
          <w:t>The Harmonica Club also held its semester-ending concert at Carrie Chang Music Hall on December 28. The club members performed a total of 13 songs with all kinds of harmonicas, include two special harmonicas, one dubbed as the largest, another the longest in Taiwan, inviting audiences to a fantastic musical tour. Some of the pieces performed include Francois Joseph Gossec Symphonies, Day of the River. The encore piece performed by the club was two most popular Korean songs, “Sorry Sorry” and “Nobody.” “I am really surprise to find there are so many kinds of harmonicas,” said Chen Yun-ju, a sophomore in the Department of Educational Technology. 
</w:t>
          <w:br/>
          <w:t>
</w:t>
          <w:br/>
          <w:t>CHINESE MUSIC CLUB 
</w:t>
          <w:br/>
          <w:t>
</w:t>
          <w:br/>
          <w:t>The Chinese Music Club held its semester-end concert at Carrie Chang Music Hall on December 29. The concert was a perfect combination of the East and the West, and the classic and the modern with the joint performance of piano and dulcimer. All the musicians were dressed in Chinese Cheongsam and Chinese tunic suits, adding a very Chinese tone to the concert. Some of the pieces performed include “The bamboo song,” “Dance of the Yao People” and “A La Mu Han.” The encore piece performed by the club was “Tuberose,” a widely popular song original sang by the legendary singer Teresa Teng. A chorus also suddenly appeared on the stage to sing in chorus to the song. “The combination of the East and the West is really amazing! Makes me want to join the Chinese Music Club,” said Wang Chun-chin, sophomore in the Department of Accounting.
</w:t>
          <w:br/>
          <w:t>
</w:t>
          <w:br/>
          <w:t>INTERNATIONAL STANDARD SOCIAL DANCE CLUB HEAT UP THE STUDENT ACTIVITY CENTER
</w:t>
          <w:br/>
          <w:t>
</w:t>
          <w:br/>
          <w:t>Hundreds of students packed in the Student Activity Center on a cold winter night when the International Standard Social Dance Club held its semester-ending dancing performance on December 26. Joined by their counterparts in Chinese Culture University, the dancers of both universities performed Samba, Rumba and Cha cha. Their excellent and skillful dance moves won high praise from the participants of the event. One of the dancers Tsai Ming-chieh, a freshman in the Department of French, said that in order to do well in the dance, he had practiced until 11 p.m. every night in the week before the show. He said he was so nervous that he couldn’t even speak prior to the dance began. But he decided to do his utmost in the dance anyway. ( ~Yeh Yun-kai)</w:t>
          <w:br/>
        </w:r>
      </w:r>
    </w:p>
    <w:p>
      <w:pPr>
        <w:jc w:val="center"/>
      </w:pPr>
      <w:r>
        <w:r>
          <w:drawing>
            <wp:inline xmlns:wp14="http://schemas.microsoft.com/office/word/2010/wordprocessingDrawing" xmlns:wp="http://schemas.openxmlformats.org/drawingml/2006/wordprocessingDrawing" distT="0" distB="0" distL="0" distR="0" wp14:editId="50D07946">
              <wp:extent cx="1524000" cy="1219200"/>
              <wp:effectExtent l="0" t="0" r="0" b="0"/>
              <wp:docPr id="1" name="IMG_ff0d42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4/m\88c06234-d753-4dee-bb8b-edaf9074e96e.jpg"/>
                      <pic:cNvPicPr/>
                    </pic:nvPicPr>
                    <pic:blipFill>
                      <a:blip xmlns:r="http://schemas.openxmlformats.org/officeDocument/2006/relationships" r:embed="Rde168942b0484ce9" cstate="print">
                        <a:extLst>
                          <a:ext uri="{28A0092B-C50C-407E-A947-70E740481C1C}"/>
                        </a:extLst>
                      </a:blip>
                      <a:stretch>
                        <a:fillRect/>
                      </a:stretch>
                    </pic:blipFill>
                    <pic:spPr>
                      <a:xfrm>
                        <a:off x="0" y="0"/>
                        <a:ext cx="152400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e168942b0484ce9" /></Relationships>
</file>