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2157cd14f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國科會大專生專題4日前申請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【記者陳頤華淡水校園報導】國科會99年度「大專學生參與專題研究計畫」即日起受理申請。大學部二年級以上學生都可自由構想題目，於4日（週四）下午5時以前完成線上申請作業。
</w:t>
          <w:br/>
          <w:t>協助學生通過98年度申請補助的化材系教授董崇民表示，參與專題研究除了對研究所推甄有大加分的作用，最重要的是大學生應學習如何撰寫計畫案，實際操作專題計畫內容。正在進行專題研究的保險四吳柏圻建議，大學生較無研究經驗，不妨從指導教授的著作或專業下手，找尋研究方向。</w:t>
          <w:br/>
        </w:r>
      </w:r>
    </w:p>
  </w:body>
</w:document>
</file>