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204ff4618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捲報即起徵稿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發行的捲報春季刊--「野花啼鳥一斑春」，開始徵稿囉！即日起至週四（4日）止，徵稿題目為過去一年的感想及未來一年的展望，字數約200字，徵文對象為全校師生。經挑選後，預計於10日發行。
</w:t>
          <w:br/>
          <w:t>  學生會新聞部長中文二趙婷表示，希望捲報能成為同學發聲的平台，並成為社團活動或校內時事傳遞的管道。經錄取者將贈送學生會紀念品以玆感謝。徵稿檔案請寄至tkusa15th@gmail.com，或將檔案光碟送至學生會辦公室SG203。</w:t>
          <w:br/>
        </w:r>
      </w:r>
    </w:p>
  </w:body>
</w:document>
</file>