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02cbfc720944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古箏名家交流 琴音催淚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育瑄淡水校園報導】上月26日，文錙音樂廳舉辦了一場「2010海峽兩岸古箏名家名團交流音樂會」，由中國東方樂團團長王天一、本校中文系校友，同時也是台灣箏樂大師魏德棟所帶領的台北正心箏樂團與三芝國小校友箏樂團等齊聚一堂，帶來13首風格迥異的曲目，現場共有十幾種不同的古箏類型一起演奏，帶給觀眾視覺聽覺的雙重享受。
</w:t>
          <w:br/>
          <w:t>上半場由香港箏樂名家黃偉達及中國東方樂團箏樂名家王冬婉等人演出，精湛的技法及豐沛的情感，讓在場觀眾為之動容，來自遼寧省葫蘆島市第一高級中學的學生吳&amp;#29756表示：「對姜淼老師獨奏的〈烏江悲歌〉印象最深刻，雖然不是第1次聽到，但每每一曲告終，都忍不住感動落淚。」下半場由台北正心樂團及三芝國小校友箏樂團演出，雖演奏者年紀尚輕，但氣勢一點也不輸給箏樂名家。魏德棟表示：「透過這樣的交流，可以學習彼此的長處，讓古典樂器展現更多元精采的風貌。」</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8df2b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8/m\41ce8daf-d4c9-46b4-97b3-64d305f13966.jpg"/>
                      <pic:cNvPicPr/>
                    </pic:nvPicPr>
                    <pic:blipFill>
                      <a:blip xmlns:r="http://schemas.openxmlformats.org/officeDocument/2006/relationships" r:embed="Rb56ebbe049cb49e3"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6ebbe049cb49e3" /></Relationships>
</file>