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de21f338b342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779 期</w:t>
        </w:r>
      </w:r>
    </w:p>
    <w:p>
      <w:pPr>
        <w:jc w:val="center"/>
      </w:pPr>
      <w:r>
        <w:r>
          <w:rPr>
            <w:rFonts w:ascii="Segoe UI" w:hAnsi="Segoe UI" w:eastAsia="Segoe UI"/>
            <w:sz w:val="32"/>
            <w:color w:val="000000"/>
            <w:b/>
          </w:rPr>
          <w:t>FRENCH PANCAKES AND QUEBEC RAP GROUP BROUGHT EXOTIC ATMOSPHERE TO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event of tasting French pancakes and apple wine on Mar. 10, 6:30 p.m. held by Dept. of French brought exotic atmosphere to the campus. Participants made delicious French pancakes in the small cooking room, where the sweet smell of flour warmed everyone’s heart in the cold spell.
</w:t>
          <w:br/>
          <w:t>
</w:t>
          <w:br/>
          <w:t> “There are many ways to eat French pancakes. It is said that if you hold a gold in your right hand and then throw and catch the French pancake in the pan with your left hand, you will become rich this year,” Dr. Yang Shu-chuan, Chair of Dept. of French, shared enthusiastically with students. At the same time, Fanny Scarulli, a French assistant of French Dept., poured flour paste into the pan, then cooked and flipped the pancake. After the pancake was ready, she spread some jam on its golden skin, and a delicious French pancake was done. “This is my first time to make French food, and it is quite tasty,” a sophomore of French Dept. Lu Yun-ju said proudly with her “work.” “I must be very good at cooking,” she said jokingly. Huang Hsiang-ting, a freshman of French Dept., indicated that the chewy French pancake was very different from crepe. Moreover, chips and apple wine were also provided there. French people like to drink sweet apple wine with French pancakes, and people always keep drinking it because of its light apple flavor and low alcohol content. “My cheeks flushes for the apple wine!” said smiling by Sun Chih-hsuan, a junior of Dept. of Mass Communication.
</w:t>
          <w:br/>
          <w:t>
</w:t>
          <w:br/>
          <w:t>In addition, Dept. of French also invited a rap group from Quebec City, Canada, to perform at Language Learning and Association Zones on B1 floor of Foreign Language Building on Mar. 11, 10 a.m. The astounding rap songs sung by the three handsome guys made audience’s blood tingle. The leading vocal Samian wore a black T-shirt decorated with text “Canada” and the picture of aboriginals. He indicated that all of their rap songs have some political meanings, such as describing the government’s unfair treatment to aboriginal people. That’s why there is the sound of gongs and drums as well as the language of the aboriginal tribes in their songs. He hoped that his music could bring courage to his fellow people. “I do not understand the lyrics of their songs, but I think the group is really good at pumping up the crowd. I hope they can present another show here again,” a sophomore of French Dept. Sung Pin-yu said excitingly.
</w:t>
          <w:br/>
          <w:t>
</w:t>
          <w:br/>
          <w:t>The group’s interpreter Chloe Chen expressed that Samian and his members are going to have a singing tour in Asia in the following month. Taiwan is their first stop, and the performance in TKU is their first show in Taiwan. After the show, students were still intoxicated with their music and tried to be the first to get their signatures and take pictures with them. A female student even kept screaming when she hugged one of the group members Anodajay, who are loved by many girls. Anodajay said, “It is a very different experience to perform in TKU. Students here are very friendly and passionate.” DJ Horg also appreciated the beautiful environment of TKU. “I am really happy that students here love music so much!” said Horg.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2712720"/>
              <wp:effectExtent l="0" t="0" r="0" b="0"/>
              <wp:docPr id="1" name="IMG_f6096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9/m\36d95fa9-9a66-4921-9847-3d080bb023e4.jpg"/>
                      <pic:cNvPicPr/>
                    </pic:nvPicPr>
                    <pic:blipFill>
                      <a:blip xmlns:r="http://schemas.openxmlformats.org/officeDocument/2006/relationships" r:embed="R1135bf2cff2946bf" cstate="print">
                        <a:extLst>
                          <a:ext uri="{28A0092B-C50C-407E-A947-70E740481C1C}"/>
                        </a:extLst>
                      </a:blip>
                      <a:stretch>
                        <a:fillRect/>
                      </a:stretch>
                    </pic:blipFill>
                    <pic:spPr>
                      <a:xfrm>
                        <a:off x="0" y="0"/>
                        <a:ext cx="1524000" cy="2712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35bf2cff2946bf" /></Relationships>
</file>