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5d1e5510894b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強身樂活 教育學院同仁校園走透透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何每週一上午11時30分一到，教育館大門總有人群集結？是什麼集會活動嗎？原來為鼓勵行政人員多運動，教育學院本學期舉辦健走，歷時半小時，整個淡水校園走透透，風雨無阻，同仁反應熱烈。每次都會出席的教政所專員趙玉華表示，感謝院長起頭帶領大家重視自己的身體健康，同時藉由這次機會深入觀察學校的自然變化，並凝聚同仁的情感。圖為教育學院院長高熏芳（左一）帶領教科系系主任何俐安（右一）等教育學院同仁行經宮燈教室的健走情況。（文�陳若&amp;#20264、攝影�陳怡菁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981456"/>
              <wp:effectExtent l="0" t="0" r="0" b="0"/>
              <wp:docPr id="1" name="IMG_d8ba8d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1/m\5ddaf09b-92d7-485b-809b-29efd6954a53.jpg"/>
                      <pic:cNvPicPr/>
                    </pic:nvPicPr>
                    <pic:blipFill>
                      <a:blip xmlns:r="http://schemas.openxmlformats.org/officeDocument/2006/relationships" r:embed="Re64f353ff9d143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981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4f353ff9d1432f" /></Relationships>
</file>