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3be9f59fa46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西音社期中表演  覺軒化身搖滾風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【記者戴瑞瑤淡水校園報導】微風徐徐的夜晚，搖滾的聲音在沸騰！西音社於1日舉辦期中樂團表演，西洋音樂讓古色古香的覺軒花園變得搖滾。
</w:t>
          <w:br/>
          <w:t>　以「流行是什麼，我們只知道搖滾」為主題，吸引現場眾多的觀眾前往聆聽，只見極速的聲音快感，挑起現場每個人熱力的細胞，在音樂的感染力下，情緒一波波High到最高點。現場也來了許多擁戴各自樂團的親朋好友，舞動的雙手隨著節奏不停拍著手。共有8樂團表演拿手曲目，只見每個樂團輪番上陣，不管是男主唱的爆發音色，或是女主唱的柔美音質，搭配團中默契度十足的吉他、貝斯、鼓等樂手，譜出一首又一首扣人心弦的動聽歌曲，帶給淡江一個熱情的搖滾之夜。</w:t>
          <w:br/>
        </w:r>
      </w:r>
    </w:p>
  </w:body>
</w:document>
</file>