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c05089ad6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淡水校園：舊金山州立大學副校長１日演講美大學教育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姊妹校美國舊金山州立大學副校長Dr. Yenbo Wu於1日蒞校訪問，上午在T306 舉行座談，來訪行程特別安排參觀淡水校園及紅毛城，Dr. Yenbo Wu對宮燈教室的古色古香讚不絕口。他表示，未來渴望有進一步的客座教師及雙學位合作，也希望本校至舊金山進行行政參訪，為兩校合作拉近距離。下午在I501 演講「Special Features of U.S. Higher Education」，分析美國各大學型態，針對申請及獎學金事宜有精闢的解說。英文系系主任黃逸民表示，同學反應熱烈，吸引不少學生作為留學的志願。英文二蔡宗育說，學到不少實際的留學申請技巧，也對美國高等教育有更深入的認識。（陳頤華）</w:t>
          <w:br/>
        </w:r>
      </w:r>
    </w:p>
  </w:body>
</w:document>
</file>