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dff38166ee42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SPRING REUNION PARTY FOR OVERSEAS CHINESE STUDENTS ATTRACTS 2000 PLUS VISITORS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spring reunion party for overseas Chinese students in Northern universities organized by TKU Overseas Chinese Student Guidance Section, Office of Student Affairs, was held at the Poster Street on March 20, attracting more than 2000 visitors to join the annual meeting.
</w:t>
          <w:br/>
          <w:t>
</w:t>
          <w:br/>
          <w:t>The reunion party held at the Poster Street featured all kinds of booths that sell snacks and cuisines from different regions and countries around East Asia, where these overseas Chinese students from, including Malaysia, Hong Kong, Macau, Thailand and Indonesia. These signature foods include Bak kut teh, Papaya Salad and fast foods. All participants of the event were having a great time enjoying their hometown food. 
</w:t>
          <w:br/>
          <w:t>
</w:t>
          <w:br/>
          <w:t>Aside from the signature cuisines, all kinds of performances including folk dances and singing as well as lottery draw was simultaneously held at the Student Activity Center during the reunion party. The prizes for the event include electric fans, electric rice cookers, and prize money. One of the participants of the event, Li Chia-min, a junior student in Department of Mass Communication, said that he really enjoyed the gathering that allows him to meet with some old friends and having a family-style reunion. “The event makes me feel proud to be an overseas Chinese student,” Li said.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975360"/>
              <wp:effectExtent l="0" t="0" r="0" b="0"/>
              <wp:docPr id="1" name="IMG_6bb8c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1/m\1d931784-07f1-4ba9-ae1b-1f29cb44fac0.jpg"/>
                      <pic:cNvPicPr/>
                    </pic:nvPicPr>
                    <pic:blipFill>
                      <a:blip xmlns:r="http://schemas.openxmlformats.org/officeDocument/2006/relationships" r:embed="R12ff0092b5974add" cstate="print">
                        <a:extLst>
                          <a:ext uri="{28A0092B-C50C-407E-A947-70E740481C1C}"/>
                        </a:extLst>
                      </a:blip>
                      <a:stretch>
                        <a:fillRect/>
                      </a:stretch>
                    </pic:blipFill>
                    <pic:spPr>
                      <a:xfrm>
                        <a:off x="0" y="0"/>
                        <a:ext cx="152400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ff0092b5974add" /></Relationships>
</file>