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22659ebe84c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Nike 超能力養成班 逾600人熱舞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體適能有氧舞蹈社、體育室與Nike合作於20日下午1時在運動場，舉辦「璀璨的勝利─超能力養成班」，吸引600餘人跟著Nike老師起舞，校長張家宜亦感染其熱力，在30度的高溫下，隨著音樂盡情搖擺，Nike廠商更將原定摸彩活動改為統統有獎，凡參與者皆喜孜孜地滿載而歸。活動當天有《聽說》演員陳妍希到場參與，為活動注入一股青春澎拜的熱情。
</w:t>
          <w:br/>
          <w:t>　首先由J-Lin以精神喊話的帶動方式，炒熱現場氣氛，並藉由搭火車、頂屁股等俏皮幽默的互動方式，讓參與同學甩開彆扭，跟著J-Lin一起搖擺；接著Shirlyn帶來動態瑜伽，讓大家打破以往對瑜伽的刻板印象。熱愛有氧舞蹈的英文四郭雅珊表示，這是我第四年參加Nike有氧舞蹈活動，以往都在校外，今年移至淡江，感覺格外親切！當天Nike更選出5位舞技高超的MVP，並贈予Nike新型鞋款一雙，獲得MVP的產經四廖亭婷謙虛地表示，能獲選感到又驚又喜，從大一就接觸有氧舞蹈的她說：「真的很喜歡這股跳舞的活力！」
</w:t>
          <w:br/>
          <w:t>　另外，旁邊設有時尚穿搭區，與《Choc恰女生》雜誌合作在旁搭棚，歡迎到場參與的女孩們自由搭配出屬於自己的運動時尚，秀出最IN的「Sport風女孩」。除參加者皆能獲得本期《Choc恰女生》及Nike相關商品，吸引許多愛美的女孩們爭先試穿更衣外，知名藝人陳妍希亦當場示範穿搭技巧，更與淡江同學分享：「盡力做好自己，堅持下去，即可讓自己發光發熱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030224"/>
              <wp:effectExtent l="0" t="0" r="0" b="0"/>
              <wp:docPr id="1" name="IMG_95db42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4/m\c137f605-aa94-4ebb-bae0-ed4ee2efe0d7.jpg"/>
                      <pic:cNvPicPr/>
                    </pic:nvPicPr>
                    <pic:blipFill>
                      <a:blip xmlns:r="http://schemas.openxmlformats.org/officeDocument/2006/relationships" r:embed="R3a8e1bf367ec48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030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a8e1bf367ec48b2" /></Relationships>
</file>