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03c774225844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UNIVERSITY EVALUATION FORUM HELD ON APRIL 14</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authority held University Evaluation Forum at Chueh-sheng International Conference Hall on April 14, inviting Dr. Wang Bao-jinn, Professor of Graduate School of Educational Administration and Evaluation in Taiwan, National Taipei University of Education, to make a speech on self-evaluation and the implication of university evaluation. Pointing out that the core of the evaluation lies on general quality and core competence, Dr. Wang suggested that the school should have a clear and detailed plan on improving core competence, course design, and educational goal. 
</w:t>
          <w:br/>
          <w:t>
</w:t>
          <w:br/>
          <w:t>In her opening speech, TKU President Dr. Flora C.I. Chang mentioned that students’ basic ability and learning achievement will be the main points in the evaluation. Moreover, the five indicators of the evaluation, including the role of a school, school management, teaching and learning resource, achievement and social responsibility, as well as improvement and quality assurance, must be incorporated the educational objectives. President Chang hoped that all the staff and faculty can work hard together to strive for perfection.
</w:t>
          <w:br/>
          <w:t>
</w:t>
          <w:br/>
          <w:t>Dr. Wang expressed that the purpose of university evaluation is to improve and assure educational quality, helping schools find their own positions and features. Hence, schools need to manage themselves with SWOT (Strengths, Weaknesses, Opportunities, and Threats) analysis and PDCA (Plan-Do-Check-Act) cycle. 
</w:t>
          <w:br/>
          <w:t>
</w:t>
          <w:br/>
          <w:t>In addition, Dr. Pai Di-ching, Section Chief, the Educational Evaluation and Development Section, Center for Learning and Teaching, reported on how TKU did the evaluation and provided many documents such as the plan to evaluate colleges and universities from Higher Education Evaluation and Association Council of Taiwan for the reference for the future evaluation. ( ~Shu-chun Yen )</w:t>
          <w:br/>
        </w:r>
      </w:r>
    </w:p>
  </w:body>
</w:document>
</file>