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9768b82d040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我的學習經驗即日徵文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學習與教學中心學生學習發展組即日起至21日止，舉辦「我的學習經驗分享」徵文比賽，學發組組長徐加玲表示，徵文結果將出版電子書，期望藉由他山之石，分享彼此的學習經驗，找到適合自己的學習方法。
</w:t>
          <w:br/>
          <w:t>　主題包括時間管理、考試準備及應試、讀書策略、書面報告撰寫、上台簡報、記憶策略及原文書閱讀7大類，參賽獎金最高3000元。詳細規定至學發組網站（http://sls.tku.edu.tw/）查詢。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31392"/>
              <wp:effectExtent l="0" t="0" r="0" b="0"/>
              <wp:docPr id="1" name="IMG_1f17ec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5/m\04437f9d-32c8-41d6-8ef2-a5f5386f90d4.jpg"/>
                      <pic:cNvPicPr/>
                    </pic:nvPicPr>
                    <pic:blipFill>
                      <a:blip xmlns:r="http://schemas.openxmlformats.org/officeDocument/2006/relationships" r:embed="R632c7f15d5fe4a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31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2c7f15d5fe4a0c" /></Relationships>
</file>