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01f538b47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校友活動及社會資源募集組：淡江之夜 校友認桌千人宴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迎接60週年校慶，由校友服務暨資源發展處主任薛文發所召集的校慶籌備委員會「校友活動及社會資源募集組」，除於11月6日舉辦一系列校友活動，也計劃出版本校60週年校友會紀念專刊，並發起「創校六十週年募款六千萬專案活動」。
</w:t>
          <w:br/>
          <w:t>11月6日活動包括學生活動中心的「中華民國淡江大學校友總會會員大會」、「世界校友會聯會雙年會」、「校友返校餐會」、「慶祝60週年校慶管絃樂團演奏音樂會」，並在「月亮咬一口」旁平台舉辦「國際音樂嘉年華—從阿爾卑斯山到五虎崗」，晚上則在台北國際會議中心三樓宴會廳舉辦「淡江之夜校慶晚宴」，邀請知名主持人、法文系校友崔麗心主持。
</w:t>
          <w:br/>
          <w:t>薛文發表示，各項活動正積極籌備中，其中，校慶晚宴的認桌踴躍，截至目前為止，校友認桌已達60桌，有信心達成席開90桌的目標，希望屆時參加人數能突破千人。
</w:t>
          <w:br/>
          <w:t>募款方面，「創校六十年，募款六千萬，一人捐一千，奠基一甲子。」活動號召教職員、校友捐款，薛文發說：「款項運用將尊重捐款人的意願，用在所指定的活動或系所，讓本校更茁壯。」</w:t>
          <w:br/>
        </w:r>
      </w:r>
    </w:p>
  </w:body>
</w:document>
</file>