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17d02ad1543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五月徵文--淡江象徵3選1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時代的更迭，本校即將邁入60週年校慶，你會好奇每個世代心目中認為的淡江象徵嗎？是克難坡、宮燈，還是蛋捲呢？歡迎踴躍上網投稿（http://tkutimes.tku.edu.tw），即日起至5月21日截止，文長約500字。來稿必須是從未曾發表過，並請勿重複投稿。（本刊保留刪修權）</w:t>
          <w:br/>
        </w:r>
      </w:r>
    </w:p>
  </w:body>
</w:document>
</file>