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a066005a7e4f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人物短波：張士堂樂創作 摘星光第6名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繼盧廣仲、周定緯之後，淡江又出一名樂壇新聲！日前中視「第6屆超級星光大道」前6強決定賽，由西語系系友張士堂拿下第6名的成績，他說：「在星光大道比賽時，可以將自己的創作歌曲分享給觀眾，雖然無緣角逐總決賽，但仍會繼續朝創作歌手的目標前進。」
</w:t>
          <w:br/>
          <w:t>　由於張士堂的歌聲充滿戲劇張力及他特殊的憂鬱氣質，比賽的過程中迅速累積不少粉絲，他表示：「我將和幾位星光戰友於21、28日晚上10時，在台北市復興南路的『三四味屋』主題餐廳表演，希望屆時淡江的學弟妹也可以來捧場。」（張靜怡）</w:t>
          <w:br/>
        </w:r>
      </w:r>
    </w:p>
  </w:body>
</w:document>
</file>