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8e16e46fa84b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張校長率團訪陸 與南京大學簽約交流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、施雅慧淡水校園報導】校長張家宜於16日率領行政副校長高柏園、秘書室主任秘書徐錠基等一行10人，赴大陸上海交通大學及姊妹校復旦大學、南京大學、南京航空航天大學參訪，收穫豐碩，並順道參觀上海世界博覽會。
</w:t>
          <w:br/>
          <w:t>張校長表示，以往都到歐美、日本等國家訪問，但近年大陸進步神速，因此選定大陸參訪。參訪的4所大學，皆屬「985工程」重點建設學校，硬體設備完整，學生更是全國前1%的頂尖生。參訪時，發現大陸學校日漸重視通識課程、就業接軌及產學合作，且急起直追，我們必須再加強努力，並持續增強競爭力。
</w:t>
          <w:br/>
          <w:t>國際交流暨國際教育處主任李佩華指出，這次參訪對教學或行政單位，都獲益良多。本校與南京大學簽訂「學生交流意向書」，將於下學年開始進行學生交換；而20日適逢南京大學建校108週年，張校長一行人也特別向南京大學祝壽。李佩華表示，本校目前與大陸大學交流密切，藉由參訪可學習這些學校的優勢，而復旦大學、南京航空航天大學也將分別於7月及11月來訪，進行學生短期交流及舉辦學術研討會。
</w:t>
          <w:br/>
          <w:t>另外，世博台灣館設有點燈水台區，觀眾可自電腦螢幕中，選擇喜愛的祈福語，投影於虛擬天燈，其中部分祈福語為本校文錙藝術中心副主任張炳煌以e筆書法系統所書寫。張炳煌表示，能代表國家，利用e筆書法系統書寫，除了是個人的榮耀，更是淡江的驕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a102cb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8/m\f943ee36-94f3-4357-ae66-d7af1c123f11.jpg"/>
                      <pic:cNvPicPr/>
                    </pic:nvPicPr>
                    <pic:blipFill>
                      <a:blip xmlns:r="http://schemas.openxmlformats.org/officeDocument/2006/relationships" r:embed="R0eff3b46994e4e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ff3b46994e4ed6" /></Relationships>
</file>