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eaf8a29a9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網路校園：優良遠距課程評選活動6月1日起申請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自6月1日至30日受理「98學年度優良遠距課程獎勵評選活動」申請，申請須檢附淡江大學優良遠距課程獎勵評選活動申請表，經審查小組暨遠距教學推展委員會審議後，報請校長核定。6月30日下午5時前，將申請表以Email寄至遠距組信箱，或以紙本送至遠距組辦理。詳情請至遠距組首頁左欄「表格下載」區下載評選規則及申請表，或打分機2164，洽業務聯絡人趙倩筠。（遠距組）</w:t>
          <w:br/>
        </w:r>
      </w:r>
    </w:p>
  </w:body>
</w:document>
</file>