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dc1ce38d4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松濤女生發嬌嗔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【記者姜孟瑾報導】冷風颼颼的夜晚，洗個熱水澡，是人生一大享受，不過松濤館的女生卻常享受不到這樣的樂趣，因此宿舍BBS板上迭有怨言。
</w:t>
          <w:br/>
          <w:t>
</w:t>
          <w:br/>
          <w:t>　宿舍輔導人員江惠蘭表示，宿舍供水時間為下午五時至凌晨一時，由於採柴油燃燒的舊式設備，在尖峰時間來常來不及供應，但離峰時間可能就好些。如果超過供應時間，情況就會更糟。
</w:t>
          <w:br/>
          <w:t>
</w:t>
          <w:br/>
          <w:t>　上學期總務處曾針對鍋爐進行整修，不過仍不能滿足同學的要求，本學期將考量換新設備。看來女同學們可能得再忍受這一陣子春天的後母臉。</w:t>
          <w:br/>
        </w:r>
      </w:r>
    </w:p>
  </w:body>
</w:document>
</file>