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9c37543b14f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文學週展成果 楊雅&amp;amp;#21894吸人潮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【記者洪予揚淡水校園報導】第29屆文學週--「甲蠱文」上週在詞曲創作社的搖滾音樂下熱鬧開場，吸引許多人潮參觀，《囧男孩》導演楊雅&amp;#21894也特地蒞校演講，人氣更是紅不讓。
</w:t>
          <w:br/>
          <w:t>　黑天鵝展示廳展出文學院5系資料，靜態區以師生的出版書籍、器物作品為主，動態、互動展區則以講座、學生作品與教學成果影片放映為主。資傳系的數位遊戲、大傳系的分鏡示意圖及中文系的卜卦，也吸引不少人前往一探究竟，統計一高郁晴表示，中文系的卜卦真的很有趣，算出來的運勢就當作參考囉。運管系碩三符人懿說：「淡江電視台製播採訪貓空纜車的影片，採訪內容與報導方式不輸商業媒體、歷史系展出二十四史及日據時代台灣老地圖，很有深度。」</w:t>
          <w:br/>
        </w:r>
      </w:r>
    </w:p>
  </w:body>
</w:document>
</file>