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5a2337d5140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網羅人才、爭取資源、創造校譽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【本報訊】「如何增進校譽，要靠全校師生的努力！」創辦人張建邦博士及校長張紘炬博士，在歲末聯歡會中勉勵全校教職員：「新的一年，要有新的突破」。
</w:t>
          <w:br/>
          <w:t>
</w:t>
          <w:br/>
          <w:t>　本校於上月二十四日舉行全校教職員歲末聯歡會，會中有頒獎、摸彩及表演活動，張創辦人在會中致詞表示，在新到來的羊年，許下三個願望，希望一、人才：要網羅各方面優秀人才來校服務，提昇淡江知名度；希望二、資源：向社會大眾及校友爭取資源，補助本校教學、研究、服務等各項發展；希望三、校譽：全校師生共同努力，創造良好校譽。
</w:t>
          <w:br/>
          <w:t>
</w:t>
          <w:br/>
          <w:t>　他非常鼓勵各單位應儘量向外募款，所募來的經費完全專款專用，回饋各系所，例如補助老師出國參加學術會議，補助學生出國留學經費，學校另有獎勵辦法，如果能募到一千萬元，學校即補助兩佰萬元，可以嘉惠更多師生，在教學研究上更上一層樓。
</w:t>
          <w:br/>
          <w:t>
</w:t>
          <w:br/>
          <w:t>　值得一提的是，在經濟不景氣的現在，聯歡會上董事會提供的獎金不但沒有縮水，還有增加，共23萬元當作摸彩金，加上各單位主管所提供的獎項，共有89個獎項供全校教職員摸彩，化工系校友會也在現場，立即響應捐出一萬元作為獎金，提供摸彩之用，其熱忱令在場教職員相當感動。
</w:t>
          <w:br/>
          <w:t>
</w:t>
          <w:br/>
          <w:t>　當天除本校教職員工外，尚有三、四十位退休人員也特別應張創辦人的邀請，回到淡江一同參加這場年度盛會，創辦人及校長都一一向他們問候，並關心這些為淡江奉獻一輩子的同仁們身體健康。</w:t>
          <w:br/>
        </w:r>
      </w:r>
    </w:p>
  </w:body>
</w:document>
</file>