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4578018dbe1413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789 期</w:t>
        </w:r>
      </w:r>
    </w:p>
    <w:p>
      <w:pPr>
        <w:jc w:val="center"/>
      </w:pPr>
      <w:r>
        <w:r>
          <w:rPr>
            <w:rFonts w:ascii="Segoe UI" w:hAnsi="Segoe UI" w:eastAsia="Segoe UI"/>
            <w:sz w:val="32"/>
            <w:color w:val="000000"/>
            <w:b/>
          </w:rPr>
          <w:t>MARITIME MUSEUM TO CELEBRATE ITS 20TH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celebrate TKU’s 60th anniversary and Maritime Museum’s 20th anniversary, Carrie Chang Fine Arts Center will hold a special event at Maritime Museum on June 5 and invite the alumni of Dept. of Navigation and Dept. of Marine Engineering to take part in.
</w:t>
          <w:br/>
          <w:t>
</w:t>
          <w:br/>
          <w:t>The welcome party will be held at 10 a.m. on June 5, in which some historical documents and pictures of Dept. of Navigation and Dept. of Marine Engineering will also be exhibited. Moreover, from June 5 to November 8, there will be an exhibition to introduce the preparation and building process of Maritime Museum, as well as its publication during the two decades. Huang Wei-kang, Executive Officer of Carrie Chang Fine Arts Center, indicated that Dept. of Navigation and Dept. of Marine Engineering were set up in 1976 and 1977 respectively, and then shut down in 1985. Later, in order to popularize maritime culture, Maritime Museum was established on June 6, 1990. There are about six or seven hundreds alumni of Dept. of Navigation and Dept. of Marine Engineering distributing in different fields. It is hoped that this event can unite these alumni again. ( ~Shu-chun Yen )</w:t>
          <w:br/>
        </w:r>
      </w:r>
    </w:p>
  </w:body>
</w:document>
</file>