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86d949007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淡水校園：華東交通大學日前來訪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東交通大學副校長史煥平率該校經營學院院長張城、人文學院院長王新華等共6人，於5月26日上午10時蒞校拜訪，由國際事務副校長戴萬欽接待，在L522主持簡報及座談，交流兩校的特色。圖書館館長黃鴻珠表示，華東交通大學一行人參訪圖書館時，提及十分喜歡8樓及9樓研究小間，認為是很好的設置。管理學院院長王居卿說，史煥平覺得本校管理學院規模雖大，辦事效率卻極佳，能以最少的人力達到最大的成效，十分佩服。（莊旻&amp;#23313）</w:t>
          <w:br/>
        </w:r>
      </w:r>
    </w:p>
  </w:body>
</w:document>
</file>