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0428a84b5842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浙大樂團10日演出 搭兩校友誼的橋梁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詩涵、江啟義、施雅慧淡水校園報導】通識與核心課程中心於1日在文錙音樂廳舉辦「淡江音樂季─繽紛、浪漫木管三重奏之夜」；本週四（10日）浙江大學「文青藝術團」交響樂團一行65人，將與本校合唱團、國樂社、口琴社及弦樂社攜手，於晚上7時在學生活動中心帶來「浙大、淡大五虎崗音樂友誼之夜」；此外，文錙藝術中心也將於同日晚上7時30分，在文錙音樂廳舉辦「樂擊銅樂會」–台灣銅管五重奏vs.爵士鼓之夜音樂會。
</w:t>
          <w:br/>
          <w:t>「繽紛、浪漫木管三重奏之夜」由通核中心副教授干詠穎演奏雙簧管，單簧管演奏者為國立台北教育大學音樂系教授林慶俊，而低音管邀請2006年入圍金曲獎最佳演奏獎的王映丹演出。
</w:t>
          <w:br/>
          <w:t>「浙大、淡大五虎崗音樂友誼之夜」方面，國際事務副校長戴萬欽表示，浙大來台僅挑選3所大學演出，此為本校首次由大陸學生組團表演。表演內容包含《歌劇魅影序曲》、《阿里山的姑娘》等多首膾炙人口的歌曲。「樂擊銅樂會」將由台灣銅管五重奏樂團團長陳錫仁率團演出。曲目豐富多樣，除大家耳熟能詳的卡農與魔女宅即便組曲外，並將民謠《丟丟銅仔》、《青春嶺》等重新編曲呈現。</w:t>
          <w:br/>
        </w:r>
      </w:r>
    </w:p>
  </w:body>
</w:document>
</file>