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3a44f8ca742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企業最愛時報論壇-學生篇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蔡承勳：職前實習 接軌就業
</w:t>
          <w:br/>
          <w:t>（化材二） 
</w:t>
          <w:br/>
          <w:t>學校投入大筆經費打造知識殿堂，完善的硬體設備，讓我能獲得良好的學習，且提供實習機會，如暑假時安排學生參觀化工廠，讓我在踏入職場前增加實務經驗。學校還會不定期邀請業界名人及學長姐蒞校演講，以利吸取成功人士的經驗，並舉辦各式各樣的展覽，這些都讓我感受到學校對學生的用心，身為淡江一員，感到非常驕傲。（文�段采伶整理）
</w:t>
          <w:br/>
          <w:t>王凱豪：分組學習 體驗團隊合作
</w:t>
          <w:br/>
          <w:t>（大傳二） 
</w:t>
          <w:br/>
          <w:t>系上擁有電視、廣播、報紙及暗房等4種專業實習媒體供學生選擇，讓課堂上所學到的知識、理論，在實習媒體中獲得驗證，並與企業合作，讓學生可報名暑假實習，以獲得實務經驗。我很高興能在自由開放的學風中學習，精進專業能力，並從作業分組中體驗到團隊合作的精神。（文�段采伶整理）
</w:t>
          <w:br/>
          <w:t>翁千喻：完善設備 培養實力
</w:t>
          <w:br/>
          <w:t>（產經碩一）
</w:t>
          <w:br/>
          <w:t>本校的圖書館，藏書非常豐富，也提供許多重要的國際文獻、資料庫，讓師生在學術研究上能更順利、深入。圖書館的空間寬闊、擁有大量的閱覽桌，並為研究生量身打造研究小間，使得讀書、做研究更專心，而24小時的自習室，打破時間限制，想讀書的學生隨時都可到自習室讀書，讓學生能在良好的求學環境中學習、成長。（文�段采伶整理）
</w:t>
          <w:br/>
          <w:t>張翔婷：細心教輕鬆學 養成主動性
</w:t>
          <w:br/>
          <w:t>（企管二）
</w:t>
          <w:br/>
          <w:t>本校不僅擁有多元的資源提供學生運用，課程也相當多元，而教師教學態度用心，講課時都會細心解說，並重視與同學間的互動，讓學生能輕鬆學習，所以教師即使不點名，學生也會主動出席，這是本校能引以為傲的地方。（文�段采伶整理）</w:t>
          <w:br/>
        </w:r>
      </w:r>
    </w:p>
  </w:body>
</w:document>
</file>