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9f26d731753423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788 期</w:t>
        </w:r>
      </w:r>
    </w:p>
    <w:p>
      <w:pPr>
        <w:jc w:val="center"/>
      </w:pPr>
      <w:r>
        <w:r>
          <w:rPr>
            <w:rFonts w:ascii="Segoe UI" w:hAnsi="Segoe UI" w:eastAsia="Segoe UI"/>
            <w:sz w:val="32"/>
            <w:color w:val="000000"/>
            <w:b/>
          </w:rPr>
          <w:t>3 NEW CURRICULUMS IN THE 2010 ACADEMIC YEAR: “DIGITAL LEARNING ON CHINESE LANGUAGE TEACHING” WILL BE CO-ORGANIZED BY TAMKANG, ALETHEIA, AND ST. JOHN’S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the 2010 Academic Year, there will three new curriculums, including “Digital Learning on Chinese Language Teaching,” “Logistics Management,” and “Intelligent Transportation System” (ITS). Among them, “Digital Learning on Chinese Language Teaching” will be co-organized by Tamkang University, Aletheia University, and St. John’s University—the first cross-school cooperative curriculum in the nation.
</w:t>
          <w:br/>
          <w:t>
</w:t>
          <w:br/>
          <w:t>The program of “Digital Learning on Chinese Language Teaching” is one of the projects in “MOE Cross-school Programs in Promoting Digital Learning.” The curriculum, anchored by Tamkang and cooperated with Aletheia University and St. John’s University, is open to the students of the three partner schools. Targeted at introducing the status of Chinese language teaching in Taiwan and the interrelation between language and culture, this curriculum involves theoretical courses, such as “Introduction to Chinese Language Teaching,” “Introduction to Linguistics,” and practical courses, such as “Materials and Methodology for Teaching Chinese Language,” “Testing and Evaluation for Teaching Chinese Language.” After completing the total 20 credits of this curriculum, the student will be offered a “Cross-school Digital Learning Certificate” by the three schools. 
</w:t>
          <w:br/>
          <w:t>
</w:t>
          <w:br/>
          <w:t>Chen Ching-fan, Chief of Distance Education Development Section, Center for Teaching and Learning, indicates that this curriculum incorporates the characteristics of digital learning core curriculum with that of Chinese Language Teaching curriculum. It is expected that in the future the cooperative relation will be expanded to all schools in northern Taiwan. Dr. Chang Shung-in, Chair of Dept. of Chinese, who is responsible for organizing the program, points that the courses in this curriculum will be proceeded through internet video. The students can learn the disciplines in “Digital Course Design” and “Chinese Language Learning”  without the limit of time and space, and students from three universities can also share their opinions and experiences. 
</w:t>
          <w:br/>
          <w:t>
</w:t>
          <w:br/>
          <w:t>Lin Yun-wen, a sophomore of Dept. of Chinese, responds that “Learning Chinese language is a world trend, and will be a new choice for future career. This curriculum is very helpful for those who are interested in this area. Many of my classmates are attracted by the program, and I will try if I get the chance.”
</w:t>
          <w:br/>
          <w:t>
</w:t>
          <w:br/>
          <w:t>College of Management will create two new curriculums for students of Tamkang University. “Intelligent Transportation System” (ITS), which contains the courses of “Communication Technology and Transportation,” “Management of Transportation Sales and Public Relations,” is organized by Dr. Tao Chi-Chung of Dept. of Transportation Management. Dr. Tao points out that Intelligent Transportation is a brand new enterprise, which is applied in transportation field and highly related to high-tech enterprises. Students of ITS will be informed with a systematic knowledge of market and business information, which will be very helpful for their future career.
</w:t>
          <w:br/>
          <w:t>
</w:t>
          <w:br/>
          <w:t>The curriculum of “Logistics Management” includes courses of “International Transport of Goods,” “Digital Business” etc. Dr. Chiu Hsien-Ming of Dept. of Transportation Management, who is responsible for organizing this curriculum, indicates that the curriculum targets at practices, which will involve visiting logistics center and transport center to get students familiarize with the field knowledge and practices, which will diversify their ability in job market. Yang Cheng-kai, a sophomore of Dept Public Administration, feels interested in such a curriculum and expresses that “the curriculum is very attractive, for it is very practical, and in addition to acquiring theoretical knowledge, students have chance to witness real business actives.”(Chen Chi-szu)</w:t>
          <w:br/>
        </w:r>
      </w:r>
    </w:p>
  </w:body>
</w:document>
</file>