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cb0e2c7364e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國術社青年盃刀術奪第2 內家拳得第3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【記者李冠賢淡水校園報導】國術社於6日參加臺灣武藝文化研究協會舉辦「全國青年盃武藝錦標賽」，企管二江育庭勇奪男子個人內家拳組第3，社長企管三吳佳穎也奪得女子個人刀術組第2名。
</w:t>
          <w:br/>
          <w:t>　吳佳穎表示，這次是第一次帶隊出賽就能獲此成績感到十分開心。吳佳穎說：「希望下次能再接再厲，能拿座冠軍。」江育庭也表示，未來練習時會加強自主訓練，希望未來能再參賽。</w:t>
          <w:br/>
        </w:r>
      </w:r>
    </w:p>
  </w:body>
</w:document>
</file>