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5beab4bd4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服務隊授旗 師生暑期播愛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生事務處課外活動輔導組於6月28日上午11時在商館B713舉辦「暑假社會服務隊授旗授證典禮暨行前研習會」，海天青、西語學會等23個社會服務隊，約190位師生於暑假期間將愛心散播至全台各地，甚至遠至柬埔寨及中南美洲服務。
</w:t>
          <w:br/>
          <w:t>會中前學術副校長陳幹男期勉同學：「發揮社會服務隊具有passion、energy、responsibility、honor的精神，服從領隊並注意自身安全，讓被服務的人感受我們的愛心。」此外，本校服務隊今年首次到中南美洲服務，陳幹男為他們加油打氣，「希望同學透過服務經驗，建立自己的信心，期許大家滿載而歸。」</w:t>
          <w:br/>
        </w:r>
      </w:r>
    </w:p>
  </w:body>
</w:document>
</file>