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0e31b6f7248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在這裡！找到人生方向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初選填淡江合作經濟系（現為產業經濟系），是因對淡江的美好憧憬－風景優美，尤其在還沒考進淡江前，就久聞宮燈大道很典雅！此外，淡江硬體設備完善，如：圖書館藏書豐富；教學師資名師群集；校園生活機能好，學生吃得好住得好。同時，在課外活動方面，淡江的社團豐富、多元，你可能因社團認識忘年之交或知己，不走一遭非常可惜，甚至也會找到未來人生的方向！
</w:t>
          <w:br/>
          <w:t>　回想我在大學生活的主要重心，就是「基層服務隊」社團，可能因我喜歡搞笑、擅長帶動全場氣氛的特質，讓我在社團中，可以發揮所長、服務大眾；在社團中也結識相互扶持的戰友，甚至不分年齡的忘年之交，彼此在活動經驗中成長。而我在畢業時踏入演藝圈，也是透過社團學姐的介紹呢！
</w:t>
          <w:br/>
          <w:t>　記得當時服務隊的宗旨，是提供偏遠地區小朋友在寒暑假能有玩樂兼學習的機會。當時社團指導老師，是現任校長室秘書黃文智，他像大哥哥般，不僅和我們打成一片，同時熱心地為我們解決各種疑難雜症。他帶領我們到各鄉表演，讓我有機會接受舞台表演訓練。大二時，我擔任社團進修組組長，當時社團必須甄試、召集各類學生發揮長才，在社團活動規劃過程中，讓我學會應對進退，也提高我與團體合作共事的能力。
</w:t>
          <w:br/>
          <w:t>　學弟妹們和我一樣，懷抱憧憬進入迷人的淡江，成為新鮮人的第一年，是關鍵時期，若發現自己的興趣不在此科系，你可選擇好好讀完它，也可以選擇其他方向，努力尋找自己的人生方向好好鑽研，相信這是實現人生目標的第一步！回頭看時，都會是相當充實美好的！（王育瑄整理�圖卜學亮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02868f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c91a9843-2bfe-4210-81c5-c32fde70c328.jpg"/>
                      <pic:cNvPicPr/>
                    </pic:nvPicPr>
                    <pic:blipFill>
                      <a:blip xmlns:r="http://schemas.openxmlformats.org/officeDocument/2006/relationships" r:embed="R49bb6f7431af4a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bb6f7431af4adf" /></Relationships>
</file>