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321f6afe74c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校董事陳慶男捐款 宮燈教室點新妝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、陳思嘉淡水校園報導】本校新任第11屆董事會董事陳慶男，回饋母校不遺餘力，今年適逢本校60週年校慶，陳慶男於8月捐贈兩百萬供母校添置宮燈教室冷氣，他期待學生能在更好的學習環境中成長。校友服務暨資源發展處主任彭春陽表示，陳慶男不但在校友的凝聚努力推展各類活動，對於校務更是關心，並以捐款讓母校得以順利推動校務。
</w:t>
          <w:br/>
          <w:t>　陳慶男畢業於本校商學系，現為國內最大民營造船公司慶富集團總裁，曾任中華民國淡江大學校友總會總會長，現任淡江大學世界校友會聯合會理事長，對於淡江校友會各項事宜盡心盡力，他對母校的感念及回饋，在其對學校校務發展的關心及支持中，表露無遺。</w:t>
          <w:br/>
        </w:r>
      </w:r>
    </w:p>
  </w:body>
</w:document>
</file>