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d3afee1b6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李及時投身特教 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投身特殊教育12年，對身障生視如己出的電子工程學系（電機工程學系前身）校友李及時，於上月9日榮獲「教育部暨所屬機關學校99年度優秀教育人員」獎，也是全國啟智學校中唯一獲獎的教育人員。李及時說：「得獎不是一個人可以達到的，而是全體同仁的合作；對我們來說，看到孩子的進步，才是動力來源。」
</w:t>
          <w:br/>
          <w:t>　現任國立彰化啟智學校教務主任的李及時，曾於私立工商任教13年，對教育充滿熱誠，有感於特教界極需師資，因緣際會下轉入啟智學校執教。他表示，一開始，在教法的轉變上難免有些不適應，但換個角度想，「身為老師，就是要盡可能的去幫助每一個孩子，只要付出更多的照顧，沒有不能解決的問題。」秉持著這樣的信念，12年來幾乎不曾向學校請假，獲獎對他來說是一種肯定。</w:t>
          <w:br/>
        </w:r>
      </w:r>
    </w:p>
  </w:body>
</w:document>
</file>