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ea01e94d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課桌椅更新 學習環境更舒適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、洪予揚淡水校園報導】為迎接本校60週年校慶，學校利用暑假的時間美化及設置了許多新的設備。總務處營繕組負責美化改善校園。教室方面，已更換商管大樓階梯教室4間桌椅，讓學生們能在更舒適的環境中學習，未來將逐年更新其他階梯教室桌椅。而驚聲大樓外牆的整修，使驚聲大樓變得更漂亮。在新設施方面，由環境保護及安全衛生中心所規劃的「垃圾壓縮機」，已此於13日開始使用，此設備即可減少垃圾量，亦是一種環保的表現。但前提須大家做好垃圾分類的配合。
</w:t>
          <w:br/>
          <w:t>　淡水校園裡又多了一個覓食的好去處─「白鷺鷥的家」，位於商管大樓與建築館之間，以西式輕食及簡餐為主題的餐廳，16日已開幕，歡迎全校師生前往享用。
</w:t>
          <w:br/>
          <w:t>　此外，宮燈教室增設冷氣，未來如果師長們要補課，或是同學們要借用教室，則多了一處，不僅冷氣涼爽且寧靜空間的好選擇。
</w:t>
          <w:br/>
          <w:t>　營繕組組長姜宜山表示：「這都只是校園整體規劃的開頭，在未來，學校將有更多改善的措施，給予師生們一個更舒適、更安全的校園環境。」</w:t>
          <w:br/>
        </w:r>
      </w:r>
    </w:p>
  </w:body>
</w:document>
</file>