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b52310131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EMBA開學 300人齊聚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本學年商管聯合碩士在職專班開學典禮，於11日上午10時在台北校園D221教室舉行，由EMBA執行長林江峰主持，邀請行政副校長高柏園、商學院院長胡宜仁、管理學院院長王居卿及商管學院各系所師長、校友和新生近300人齊聚一堂。
</w:t>
          <w:br/>
          <w:t>　典禮中，高柏園頒獎給各系學業成績第1名的學生，他表示，能兼顧學業與事業，並獲得優異的成績十分不易。資管所EMBA第一屆校友，現任商管聯合碩士在職專班（EMBA）同學會理事長許義民說，在EMBA的課程中學習，受益最大的是人脈，而該會將為學生建立聯合互助平台，整合並提供各系資源，期待學校能提供更多相關研討會、專業課程等產業資源。</w:t>
          <w:br/>
        </w:r>
      </w:r>
    </w:p>
  </w:body>
</w:document>
</file>