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d9c46362e4a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物理學系系主任 周子聰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加拿大渥太華大學物理系博士
</w:t>
          <w:br/>
          <w:t>經歷：
</w:t>
          <w:br/>
          <w:t>加拿大渥太華大學物理系博士後研究員
</w:t>
          <w:br/>
          <w:t>中央大學物理系博士後研究員
</w:t>
          <w:br/>
          <w:t>物理系專任助理教授，專任副教授，專任教授
</w:t>
          <w:br/>
          <w:t>在幾位前任系主任和全體共同努力下，無論是教學或研究，物理系都已經有很好的基礎。我將配合學校政策，凝聚同仁共識，延續優良傳統，加強本系特色，提升學生學習風氣及教學與研究品質。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03120"/>
              <wp:effectExtent l="0" t="0" r="0" b="0"/>
              <wp:docPr id="1" name="IMG_242371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255a47d6-8fd2-4561-9018-c206684527c7.jpg"/>
                      <pic:cNvPicPr/>
                    </pic:nvPicPr>
                    <pic:blipFill>
                      <a:blip xmlns:r="http://schemas.openxmlformats.org/officeDocument/2006/relationships" r:embed="R368bd4f5539d45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0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8bd4f5539d45b6" /></Relationships>
</file>