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a21df7be484ab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大學生活真鮮：大傳一吳書瑜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第一次遇到6點下課，被指南客運站牌前的大排長龍嚇得傻眼，就當我好不容易排到時，車門竟然在面前關了起來，對面的公車休息區沒有公車，不知下一班公車要等多久，無奈的我只好選擇走回家，但是走沒幾步，一台載滿學生的公車就從身旁離去，頓時心中只有「殘念」兩個字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30224"/>
              <wp:effectExtent l="0" t="0" r="0" b="0"/>
              <wp:docPr id="1" name="IMG_c0dba3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95/m\e054f60f-cfbf-4d6e-83e4-b154dc8b00f1.jpg"/>
                      <pic:cNvPicPr/>
                    </pic:nvPicPr>
                    <pic:blipFill>
                      <a:blip xmlns:r="http://schemas.openxmlformats.org/officeDocument/2006/relationships" r:embed="Re2b23fc9d33647f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302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2b23fc9d33647f8" /></Relationships>
</file>