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f0076bbd4743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數位閱讀怎麼讀 電子書正夯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冠賢淡水校園報導】覺生紀念圖書館於上月30日中午12時在總館2樓閱活區，舉行電子書三重奏第一重「數位閱讀怎麼讀」演講，由資訊與圖書館學系助理教授張玄菩主講，介紹電子書的相關資訊，吸引許多有興趣的同學前往聽講。
</w:t>
          <w:br/>
          <w:t>演講過程中，有不少與同學交流的小遊戲，多了以答題器取代舉手搶答的互動方式，增添不少樂趣。張玄菩說：「電子書始於2003年，並在2007年發揚光大。電子書是生活的部分而已。」在影片的搭配下，讓同學們對電子書的認知有更快的吸收。張玄菩表示，未來將是以面板為重的時代，而電子書只是個正好切合人們需求的產品，成為將面板時代提前實現的重要橋梁。第二重、第三重活動鼓勵同學繼續熱情參與。資圖三劉庭君說，之前上課時提過電子書，這次演講配合影片比較生動，讓我對電子書有不同的認知也增加了新的知識。</w:t>
          <w:br/>
        </w:r>
      </w:r>
    </w:p>
  </w:body>
</w:document>
</file>