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39beac61f45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校友陳映真 蔡素芬 獲金鼎獎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、洪予揚淡水校園報導】由行政院新聞局主辦的第34屆金鼎獎於上月24日在中正紀念堂舉行頒獎典禮，並揭曉得獎名單。本校中文系校友蔡素芬以《燭光盛宴》一書獲得圖書類文學獎；外文系（現為英文系）校友陳映真則以《人間風景陳映真》拿到圖書類非文學獎。
</w:t>
          <w:br/>
          <w:t>蔡素芬所著《燭光盛宴》以精鍊的文字，引人入勝的情節，充分展現文字魅力。陳映真《人間風景陳映真》內容分「生命風景」、「文學風景」、「人間風景」三部分，最後談論有關創辦《人間》雜誌的種種；評審認為，該書綜合傳記、文集與史料，能讓人重新認識陳映真的文學魅力，對20世紀下半台灣藝文界交往關係與社會互動有一定體會，並藉此欣賞圍繞一位作家所形成的人間風景。</w:t>
          <w:br/>
        </w:r>
      </w:r>
    </w:p>
  </w:body>
</w:document>
</file>