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050d25cb842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化學系邀兩大師級學者來校交流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【記者林裕琳報導】化學系本週起舉辦重點系所演講，邀請日本德島文理大學藥學院院長淺川義範教授，及德國漢堡大學有機化學所柯尼教授等兩位大師級學者，蒞校作為期一週的學術交流，並進行三場演講。
</w:t>
          <w:br/>
          <w:t>
</w:t>
          <w:br/>
          <w:t>　淺川教授將偕夫人來台，並於九日下午二時卅分主講「分離自苔蘚植物具有藥物活性的化學成分」、十三日下午二時主講「微藻和菌類二級代謝物的生物合成」、三時卅分主講「分離自有毒菌類的生物活性成分」，以上三場皆於化館中正紀念堂進行。
</w:t>
          <w:br/>
          <w:t>
</w:t>
          <w:br/>
          <w:t>　化學系表示，現任考試委員的化學系吳嘉麗教授，在中德雙方的國科會支持下，已與漢堡大學有深入互動的學術交流，九日將邀請該校柯尼教授來台一週，本校化學系研究生也已赴德三次，十一月該校亦將派遣研究生來訪，促進雙方良好的學術交流。</w:t>
          <w:br/>
        </w:r>
      </w:r>
    </w:p>
  </w:body>
</w:document>
</file>