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6cc3ef6621481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商管迎新 王院長也熱舞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第24屆商管兩院迎新晚會「引爆你的大學生活」於上月30日晚上在學生活動中心盛大登場。管理學院院長王居卿（左一）與體適能有氧社帶著學生們一起扭腰擺臀。國企一陳映慎說，表演讓人驚喜連連，超有創意的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913632"/>
              <wp:effectExtent l="0" t="0" r="0" b="0"/>
              <wp:docPr id="1" name="IMG_fc828b8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97/m\91485506-679a-4d55-a1e6-3a0dc49f64e9.jpg"/>
                      <pic:cNvPicPr/>
                    </pic:nvPicPr>
                    <pic:blipFill>
                      <a:blip xmlns:r="http://schemas.openxmlformats.org/officeDocument/2006/relationships" r:embed="Rd17275402b0145f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9136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17275402b0145f2" /></Relationships>
</file>