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1507e898ec47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795 期</w:t>
        </w:r>
      </w:r>
    </w:p>
    <w:p>
      <w:pPr>
        <w:jc w:val="center"/>
      </w:pPr>
      <w:r>
        <w:r>
          <w:rPr>
            <w:rFonts w:ascii="Segoe UI" w:hAnsi="Segoe UI" w:eastAsia="Segoe UI"/>
            <w:sz w:val="32"/>
            <w:color w:val="000000"/>
            <w:b/>
          </w:rPr>
          <w:t>TKU GRADUATES’ FILM, BREAKFAST OF TWO GENERATIONS WON BEST DRAMA AWARD IN “NAMELESS GOODIES” WEB FILM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result of the 3rd “Nameless Goodies” Web Film and Graphic Competition, sponsored by Yahoo, Nameless Web (http://bill.wretch.cc), was announced. The 24th graduates of Dept. of Mass Communication, including Hsu Pi-yu, Wang Liang-chun, Yuan Wei-ling, Huang Tian-chun, Fu Yi-shan, Chen Shih-kai, and Chuen Pi-chueh, won the Best Drama Award and 30,000 NT prize money for their graduation production, Breakfast of Two Generations. This film humorously deals with the generation gaps in a family with a political penchant. The story develops on a character’s line “I am still going to sell breakfast no matter who win the election.” The film stands out among 1,000 participants. 
</w:t>
          <w:br/>
          <w:t>The director of the work, Wang Liang-chun expresses that the award is a recognition of our efforts, which encourages us to work on expressing ideas through film. Yuan Wei-ling, the script writer, said, “I had seen many wonderful works from other schools. We are very happy to win the award in fierce competition.” One web reader comments the film that “the accompany music for the film is exquisite, which reflects the natural mood and feeling of the male and female protagonists, and the conversation between the boss and customer vividly illustrates the political status quo in Taiwan election.” Another web critic remarks that “the theme of the film is appealing, and the symbolic images of political sentiment are realistic and convincing.”
</w:t>
          <w:br/>
          <w:t>Another work by Tamkang student, Monga Kuso: Spring Time, by Peng Chih-an, junior of Dept. of Japanese, who looks like famous performer Juan Ching-tien, won the Award of Star of Tomorrow. ( ~Chen Chi-szu )</w:t>
          <w:br/>
        </w:r>
      </w:r>
    </w:p>
  </w:body>
</w:document>
</file>