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25c433ddd4f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無用之大用─回歸教學本質 面對高教環境的挑戰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全台私立大學正面臨前所未有、日趨嚴峻的挑戰。如何在大學過多、學生漸少、政府不當干預三方夾擊下，找尋立足之地，已成各校關心焦點。
</w:t>
          <w:br/>
          <w:t>　少子化與大學過多乃既成事實，無法改變。如果高教環境健康、正常，則市場機制汰劣存優，優質大學自有生存空間。最怕是，上游政策扭曲了高教環境與價值觀；中游大學主事者只好順從在偏誤的方向上互相競爭；下游大學教職員亦只好「上有政策，下有對策」。原本百年樹人的大業，恐淪為每季驗收求生存的蔬果批發業。
</w:t>
          <w:br/>
          <w:t>　大學是教育機構，不是製造香腸的標準化工廠，也不是職業訓練所。因為不製造香腸，所以大學「業績」不能用標準量化指標衡量，辦學成果不能三日一驗五日一考。否則自上到下疲於奔命，應付有增無減的文書作業、量化評鑑，哪能靜心教學研究？
</w:t>
          <w:br/>
          <w:t>　教育部主管教育，就業原不屬它的職責。但因該部掌管設校、設系大權，遂也對畢業生就業負連帶責任，大學之課程設計、系所評鑑紛以短期就業成果為依歸。張忠謀翻閱自己早年博士論文，好多數學公式現在竟然看不懂，這並不代表他的博士學位造假、無用，正確的解讀是：大學教育給他開闊視野和帶得走的能力，這些視野和能力已內建成為張忠謀成功的一部份。學位與論文都只是訓練過程，走過之後雖隨手可丟，但是曾經浸淫文學、藝術、微積分的大學教育，卻永遠影響張忠謀。
</w:t>
          <w:br/>
          <w:t>　無用之用會有大用，這就是大學教育的本質與信念。難怪前往南加大攻讀電機博士的一位台灣留學生，教授給他的第一份書單，竟然是馬克吐溫的小說。在急功近利、凡事但問有沒有用的台灣校園，很難看到此情此景。
</w:t>
          <w:br/>
          <w:t>　重研究輕教學是扭曲高教的另一主因。立足點矮人一截的私校，很難研究教學兼顧，更不可能兩方面都與公校競爭。大學固然受惠於教授的研究成果，但是能使學生直接獲益的卻是教授的熱心教學。公私立大學學生素質有異，相較於公立大學，私校宜以教學為重。對私校學生而言，重視教學的學校當然更具吸引力，重視教學的老師當然是助他扭轉劣勢的再造恩人。短期之下，私大重視教學或許不利於爭取經費，但若持之以恆，必能打造學校風格，贏得社會重視。文化大學一助理教授發現學生無法閱讀外文教材，索性陪學生重讀高中英文。這種傻瓜只有一人，所以無助學校聲譽。一校如有半數此類老師，學生怎不趨之若鶩？
</w:t>
          <w:br/>
          <w:t>　辦學乃百年大計，正確的做法常在多年後才見果效。大學若隨短期評鑑起舞，不僅惶惶不可終日，也自毀引領社會的神聖使命。
</w:t>
          <w:br/>
          <w:t>　在北洋軍閥年代，北大校長擺明告訴教育部：錢拿來，辦學之事你別管。如今高教市場競爭激烈，各校遂成教育部禁臠。有為私校除了實心辦學之外，集合優質私校，以集體力量要求公平辦學環境並解除不當干預，乃是可行、應行之路。</w:t>
          <w:br/>
        </w:r>
      </w:r>
    </w:p>
  </w:body>
</w:document>
</file>