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deea9d32e40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宮燈下擺桌　歡迎來敘舊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18日起，宮燈大道穿上柔軟的紅綢，點起燈籠，邀大家來談天、喝茶事、憶往事！穿上新裝亮相的宮燈大道，讓不少經過的師生都眼睛為之一亮，頓時成為當週最火紅的話題，即使風雨飄搖，也總是吸引師生駐足欣賞呢！（相關校慶活動見四版）（文／梁凱雯、攝影／黃乙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0" cy="4876800"/>
              <wp:effectExtent l="0" t="0" r="0" b="0"/>
              <wp:docPr id="1" name="IMG_cae0d9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1f6c93d7-c4f3-46b3-8c2b-99e5b6dda30a.jpg"/>
                      <pic:cNvPicPr/>
                    </pic:nvPicPr>
                    <pic:blipFill>
                      <a:blip xmlns:r="http://schemas.openxmlformats.org/officeDocument/2006/relationships" r:embed="R19901a936a054d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901a936a054d32" /></Relationships>
</file>