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1a2f785f3014f41"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798 期</w:t>
        </w:r>
      </w:r>
    </w:p>
    <w:p>
      <w:pPr>
        <w:jc w:val="center"/>
      </w:pPr>
      <w:r>
        <w:r>
          <w:rPr>
            <w:rFonts w:ascii="Segoe UI" w:hAnsi="Segoe UI" w:eastAsia="Segoe UI"/>
            <w:sz w:val="32"/>
            <w:color w:val="000000"/>
            <w:b/>
          </w:rPr>
          <w:t>OAS PRINCIPAL SPECIALIST ROY THOMASSON GAVE SPEECH ON TIC</w:t>
        </w:r>
      </w:r>
    </w:p>
    <w:p>
      <w:pPr>
        <w:jc w:val="right"/>
      </w:pPr>
      <w:r>
        <w:r>
          <w:rPr>
            <w:rFonts w:ascii="Segoe UI" w:hAnsi="Segoe UI" w:eastAsia="Segoe UI"/>
            <w:sz w:val="28"/>
            <w:color w:val="888888"/>
            <w:b/>
          </w:rPr>
          <w:t>專題報導</w:t>
        </w:r>
      </w:r>
    </w:p>
    <w:p>
      <w:pPr>
        <w:jc w:val="left"/>
      </w:pPr>
      <w:r>
        <w:r>
          <w:rPr>
            <w:rFonts w:ascii="Segoe UI" w:hAnsi="Segoe UI" w:eastAsia="Segoe UI"/>
            <w:sz w:val="28"/>
            <w:color w:val="000000"/>
          </w:rPr>
          <w:t>Graduate Institute of Americas has invited Roy Thomasson, Principal Specialist at the Executive Secretariat for Integral Development of the Organization of American States to give a speech on October 7 at room T702. The topic of Thomasson’s speech was about how small enterprises ventured in Latin Americas and on sharing the experience of the Organization of American States. During his speech, Thomasson introduces an organization called “Talent and Innovation Competition” (IIC), which was founded to promote democracy in some poverty-stricken areas of the Latin America. Besides sharing his experience with all the participants, Thomasson also hopes that Tamkang University can support the organization. Dr. Wang Hsiu-chi of the Institute said the TIC is established to bring more job opportunities to the Latin Americans. The institute will offer related information to the TIC in the future to give assistance in their job. (Translated by Yeh Yun-kai)</w:t>
          <w:br/>
        </w:r>
      </w:r>
    </w:p>
  </w:body>
</w:document>
</file>