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1e87e961e47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校友練福星出任建築師公會理事長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【記者梁凱雯淡水校園報導】本校建築系校友練福星，於2日當選為中華民國全國建築師公會理事長，練福星表示，未來將以推動節能減碳的建築型態，並致力於提升國內建築師的水準與競爭力為努力目標。
</w:t>
          <w:br/>
          <w:t>　練福星曾任台北建築師公會理事長，現任台北市政府顧問、內政部建築技術審議委員等職；曾榮獲台灣省政府頒發的優良設計獎、傑出建築師金龍獎、台灣全國性建築競圖第1名；為建築系第3屆校友。他表示，同屆校友中，黃武達曾任台灣省建築師公會理事長；周光宙曾任高雄市建築師公會理事長、現任全聯會理事長；同一班同學能擔任三大建築師公會理事長及全國理事長，在各大專院校中是唯一例子，感恩母校的栽培。</w:t>
          <w:br/>
        </w:r>
      </w:r>
    </w:p>
  </w:body>
</w:document>
</file>