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88a3596a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馬總統談國際化 促大學產業化吸引東南亞生源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月6日60週年校慶慶祝大會，總統馬英九蒞校致詞，受到師生、校友熱烈歡迎，總統除對本校的發展歷程予以肯定，也留下對淡江的祝福與期許，並暢談個人對高教產業化與國際化之構想，本報特整理其內容菁華，以饗讀者。內容如下：
</w:t>
          <w:br/>
          <w:t>張創辦人、張董事長、張校長、現場來自全球的貴賓、淡江全體教職員生、各位女士先生大家好。今天是淡江大學60週年校慶，回想起我第一次來到淡江大學，是在41年前大一暑假參加夏令營，當時在淡江住了一個禮拜，就深刻地感受淡江校園之美，被淡江美景所吸引。往後的41年淡江一路成長，淡江大學不僅是國內最受企業歡迎的私校之一，更獲得國際知名網路計量研究機構Webometrics「網路世界大學排名」（Webometrics Ranking of World University）研究評比為台灣大專院校前10名，實屬不易。尤其淡江特別強調以國際化、資訊化和未來化作為學校教育理念與我個人的理念非常相符。
</w:t>
          <w:br/>
          <w:t>台灣這40多年來教育情況有極大的改變，不變的是台灣是個天然資源不多，天然災害不少的地方，我們需要大力開發人力資源，而我們也交出優異的成績單，日前台灣代表團在「2010德國紐倫堡國際發明展」，奪下27金、32銀、23銅佳績，再度蟬聯團體總冠軍，更創下年紀最小、參賽作品最多，以及首度有離島原住民參賽奪金牌等「三個第一」的紀錄。可見我們的下一代非常優秀，也要靠這麼多孜孜矻矻努力不懈的老師及學生，才能讓台灣在許多國際評比上出人頭地。
</w:t>
          <w:br/>
          <w:t>現在教育面臨了必要的轉型，少子化加上近10年大學教育極度擴展的結果，國內現有160多所大學，在42年前考大學時錄取率為27%，現超過90%。要如何因應呢？一方面水準不能降低，另一方面就如淡江推動國際化，讓台灣成為東南亞國際教育中心，事實上不只一位國家元首表示，若台灣能提供全英語的課程，他們樂於將子弟送到台灣。台灣有如此充沛的教育資源，可以適當的產業化，如同美國、加拿大、澳洲、紐西蘭、英國等，都十分成功。而目前國內外國學生人數占1.5%，未來目標為提升到2.5%。同時也將持續推動研究、教學型大學，讓大學有足夠資源，因為投資教育就是投資未來。
</w:t>
          <w:br/>
          <w:t>政府原規劃逐年提高教育經費比例，由原本占GDP的4.4%，以每年增加GDP 0.2％（約240億元）的比例成長，希望在8年之內提升至GDP的6％；政府在98年度即增列260億元，但這兩年因為受到金融海嘯影響，政府稅收銳減，教育經費合計僅能增加240億元，雖未能達到預估目標，但仍逐步朝此目標邁進。同時，政府希望拉近公私立學校教學資源的差距，讓學校教職員退休、撫恤、資遣的待遇漸趨一致，協助解決私校的經營問題，立法院去年通過《學校法人及其所屬私立學校教職員退休撫卹離職資遣條例》，今年1月1日起正式實施，將可有效改善私校教職員工福利。
</w:t>
          <w:br/>
          <w:t>此外，國內目前共有70多所大學及技職校院與外國大學建立跨國「雙聯學位」的合作，政府分別與紐、澳、加、德、日等5個國家簽訂打工渡假協定等，國內學生也可前往這些國家，接受不同文化的陶冶，體驗學習他國的邏輯思考模式。我的母校哈佛大學每年都有五分之一的學生打工渡假，一年的體驗有助於讓青年學生拓展視野，充實人生經驗。 
</w:t>
          <w:br/>
          <w:t>看到淡江經歷60年發展至目前的規模，感到非常欣慰，另外感到欣慰的是我今年也是60歲，在此祝賀：「淡江大學，生日快樂！」（資料來源／總統府網站、本校秘書室）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51248" cy="4876800"/>
              <wp:effectExtent l="0" t="0" r="0" b="0"/>
              <wp:docPr id="1" name="IMG_ac681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001d785c-3935-4678-aa1d-6310e0f3fa4e.jpg"/>
                      <pic:cNvPicPr/>
                    </pic:nvPicPr>
                    <pic:blipFill>
                      <a:blip xmlns:r="http://schemas.openxmlformats.org/officeDocument/2006/relationships" r:embed="R608ca93ac45847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12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8ca93ac4584765" /></Relationships>
</file>